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DA" w:rsidRPr="003360DA" w:rsidRDefault="003360DA" w:rsidP="003360DA">
      <w:pPr>
        <w:pStyle w:val="BodyText"/>
        <w:kinsoku w:val="0"/>
        <w:overflowPunct w:val="0"/>
        <w:spacing w:before="345" w:line="276" w:lineRule="auto"/>
        <w:ind w:left="957" w:right="2449"/>
        <w:rPr>
          <w:rFonts w:asciiTheme="minorHAnsi" w:hAnsiTheme="minorHAnsi" w:cstheme="minorHAnsi"/>
          <w:color w:val="292526"/>
          <w:sz w:val="24"/>
          <w:szCs w:val="24"/>
        </w:rPr>
      </w:pPr>
    </w:p>
    <w:p w:rsidR="003360DA" w:rsidRPr="003360DA" w:rsidRDefault="003360DA" w:rsidP="003360DA">
      <w:pPr>
        <w:pStyle w:val="BodyText"/>
        <w:kinsoku w:val="0"/>
        <w:overflowPunct w:val="0"/>
        <w:spacing w:before="345" w:line="276" w:lineRule="auto"/>
        <w:ind w:left="957" w:right="2449"/>
        <w:rPr>
          <w:rFonts w:asciiTheme="minorHAnsi" w:hAnsiTheme="minorHAnsi" w:cstheme="minorHAnsi"/>
          <w:color w:val="292526"/>
          <w:sz w:val="28"/>
          <w:szCs w:val="24"/>
          <w:u w:val="single"/>
        </w:rPr>
      </w:pPr>
      <w:r w:rsidRPr="003360DA">
        <w:rPr>
          <w:rFonts w:asciiTheme="minorHAnsi" w:hAnsiTheme="minorHAnsi" w:cstheme="minorHAnsi"/>
          <w:color w:val="292526"/>
          <w:sz w:val="28"/>
          <w:szCs w:val="24"/>
          <w:u w:val="single"/>
        </w:rPr>
        <w:t>Anglo-Saxon and Scots invaders</w:t>
      </w:r>
    </w:p>
    <w:p w:rsidR="003360DA" w:rsidRPr="003360DA" w:rsidRDefault="003360DA" w:rsidP="003360DA">
      <w:pPr>
        <w:pStyle w:val="BodyText"/>
        <w:kinsoku w:val="0"/>
        <w:overflowPunct w:val="0"/>
        <w:spacing w:before="345" w:line="276" w:lineRule="auto"/>
        <w:ind w:left="720" w:right="2449"/>
        <w:jc w:val="center"/>
        <w:rPr>
          <w:rFonts w:asciiTheme="minorHAnsi" w:hAnsiTheme="minorHAnsi" w:cstheme="minorHAnsi"/>
          <w:color w:val="292526"/>
          <w:sz w:val="24"/>
          <w:szCs w:val="24"/>
        </w:rPr>
      </w:pP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By around 410AD, the last of the Romans had left Britain to go back to Rome </w:t>
      </w:r>
      <w:r>
        <w:rPr>
          <w:rFonts w:asciiTheme="minorHAnsi" w:hAnsiTheme="minorHAnsi" w:cstheme="minorHAnsi"/>
          <w:color w:val="292526"/>
          <w:sz w:val="24"/>
          <w:szCs w:val="24"/>
        </w:rPr>
        <w:t>a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nd England was left to look after itself for the first time in about 400 years. </w:t>
      </w:r>
      <w:r>
        <w:rPr>
          <w:rFonts w:asciiTheme="minorHAnsi" w:hAnsiTheme="minorHAnsi" w:cstheme="minorHAnsi"/>
          <w:color w:val="292526"/>
          <w:sz w:val="24"/>
          <w:szCs w:val="24"/>
        </w:rPr>
        <w:t>E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mperor Honorius told the people to fight the Picts, Scots and Saxons who were attacking them,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but the Brits were not good fighters.</w:t>
      </w:r>
    </w:p>
    <w:p w:rsidR="003360DA" w:rsidRPr="003360DA" w:rsidRDefault="003360DA" w:rsidP="003360DA">
      <w:pPr>
        <w:pStyle w:val="BodyText"/>
        <w:kinsoku w:val="0"/>
        <w:overflowPunct w:val="0"/>
        <w:spacing w:before="218" w:line="276" w:lineRule="auto"/>
        <w:ind w:left="720" w:right="3333"/>
        <w:jc w:val="center"/>
        <w:rPr>
          <w:rFonts w:asciiTheme="minorHAnsi" w:hAnsiTheme="minorHAnsi" w:cstheme="minorHAnsi"/>
          <w:color w:val="292526"/>
          <w:sz w:val="24"/>
          <w:szCs w:val="24"/>
        </w:rPr>
      </w:pP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The Scots, who came from Ireland, invaded and took land in Scotland. </w:t>
      </w:r>
      <w:r>
        <w:rPr>
          <w:rFonts w:asciiTheme="minorHAnsi" w:hAnsiTheme="minorHAnsi" w:cstheme="minorHAnsi"/>
          <w:color w:val="292526"/>
          <w:sz w:val="24"/>
          <w:szCs w:val="24"/>
        </w:rPr>
        <w:t>T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he Scots split Scotland into 4 separate places that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were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named Dal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Riata, Pictland, Strathclyde and Bernicia. The Picts (the people already living in Scotland)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and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the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Scots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>were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always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trying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to</w:t>
      </w:r>
      <w:r w:rsidRPr="003360DA">
        <w:rPr>
          <w:rFonts w:asciiTheme="minorHAnsi" w:hAnsiTheme="minorHAnsi" w:cstheme="minorHAnsi"/>
          <w:color w:val="292526"/>
          <w:spacing w:val="3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get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into </w:t>
      </w:r>
      <w:r>
        <w:rPr>
          <w:rFonts w:asciiTheme="minorHAnsi" w:hAnsiTheme="minorHAnsi" w:cstheme="minorHAnsi"/>
          <w:color w:val="292526"/>
          <w:sz w:val="24"/>
          <w:szCs w:val="24"/>
        </w:rPr>
        <w:t>E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ngland. It was hard for the people in England to fight them off without help from the Romans.</w:t>
      </w:r>
      <w:r w:rsidRPr="003360DA">
        <w:rPr>
          <w:rFonts w:asciiTheme="minorHAnsi" w:hAnsiTheme="minorHAnsi" w:cstheme="minorHAnsi"/>
          <w:color w:val="292526"/>
          <w:spacing w:val="-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pacing w:val="-5"/>
          <w:sz w:val="24"/>
          <w:szCs w:val="24"/>
        </w:rPr>
        <w:t>The</w:t>
      </w:r>
      <w:r>
        <w:rPr>
          <w:rFonts w:asciiTheme="minorHAnsi" w:hAnsiTheme="minorHAnsi" w:cstheme="minorHAnsi"/>
          <w:color w:val="292526"/>
          <w:spacing w:val="-5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Picts and Scots are said to have jumped over Hadrian’s Wall, killing everyone in their way.</w:t>
      </w:r>
    </w:p>
    <w:p w:rsidR="003360DA" w:rsidRDefault="003360DA" w:rsidP="003360DA">
      <w:pPr>
        <w:pStyle w:val="BodyText"/>
        <w:kinsoku w:val="0"/>
        <w:overflowPunct w:val="0"/>
        <w:spacing w:before="172" w:line="276" w:lineRule="auto"/>
        <w:ind w:left="720" w:right="955"/>
        <w:rPr>
          <w:rFonts w:asciiTheme="minorHAnsi" w:hAnsiTheme="minorHAnsi" w:cstheme="minorHAnsi"/>
          <w:color w:val="292526"/>
          <w:sz w:val="24"/>
          <w:szCs w:val="24"/>
        </w:rPr>
      </w:pPr>
      <w:r w:rsidRPr="003360DA">
        <w:rPr>
          <w:rFonts w:asciiTheme="minorHAnsi" w:hAnsiTheme="minorHAnsi" w:cstheme="minorHAnsi"/>
          <w:color w:val="292526"/>
          <w:sz w:val="24"/>
          <w:szCs w:val="24"/>
        </w:rPr>
        <w:t>The</w:t>
      </w:r>
      <w:r w:rsidRPr="003360DA">
        <w:rPr>
          <w:rFonts w:asciiTheme="minorHAnsi" w:hAnsiTheme="minorHAnsi" w:cstheme="minorHAnsi"/>
          <w:color w:val="292526"/>
          <w:spacing w:val="-12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British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king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found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it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hard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to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get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his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men</w:t>
      </w:r>
      <w:r w:rsidRPr="003360DA">
        <w:rPr>
          <w:rFonts w:asciiTheme="minorHAnsi" w:hAnsiTheme="minorHAnsi" w:cstheme="minorHAnsi"/>
          <w:color w:val="292526"/>
          <w:spacing w:val="-12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to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stop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the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Picts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and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Scots.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He</w:t>
      </w:r>
      <w:r w:rsidRPr="003360DA">
        <w:rPr>
          <w:rFonts w:asciiTheme="minorHAnsi" w:hAnsiTheme="minorHAnsi" w:cstheme="minorHAnsi"/>
          <w:color w:val="292526"/>
          <w:spacing w:val="-11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was worried they would take over in England because they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were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excellent fighters. Then he had an idea how he could keep the Picts and Scots out. He asked two brothers called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Hengest</w:t>
      </w:r>
      <w:proofErr w:type="spellEnd"/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and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Horsa</w:t>
      </w:r>
      <w:proofErr w:type="spellEnd"/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from Jutland to come and fight for him</w:t>
      </w:r>
      <w:r w:rsidRPr="003360DA">
        <w:rPr>
          <w:rFonts w:asciiTheme="minorHAnsi" w:hAnsiTheme="minorHAnsi" w:cstheme="minorHAnsi"/>
          <w:color w:val="292526"/>
          <w:spacing w:val="-23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and keep England safe from the Picts and</w:t>
      </w:r>
      <w:r w:rsidRPr="003360DA">
        <w:rPr>
          <w:rFonts w:asciiTheme="minorHAnsi" w:hAnsiTheme="minorHAnsi" w:cstheme="minorHAnsi"/>
          <w:color w:val="292526"/>
          <w:spacing w:val="-2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Scots.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Hengest</w:t>
      </w:r>
      <w:proofErr w:type="spellEnd"/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and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Horsa</w:t>
      </w:r>
      <w:proofErr w:type="spellEnd"/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did help to keep the Picts and Scots out, but they </w:t>
      </w:r>
      <w:r w:rsidRPr="003360DA">
        <w:rPr>
          <w:rFonts w:asciiTheme="minorHAnsi" w:hAnsiTheme="minorHAnsi" w:cstheme="minorHAnsi"/>
          <w:color w:val="292526"/>
          <w:spacing w:val="-4"/>
          <w:sz w:val="24"/>
          <w:szCs w:val="24"/>
        </w:rPr>
        <w:t>liked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England and they wanted to stay. They knew that the people in</w:t>
      </w:r>
      <w:r w:rsidRPr="003360DA">
        <w:rPr>
          <w:rFonts w:asciiTheme="minorHAnsi" w:hAnsiTheme="minorHAnsi" w:cstheme="minorHAnsi"/>
          <w:color w:val="292526"/>
          <w:spacing w:val="73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England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>were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not strong fighters so they would be easy to beat.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Hengest</w:t>
      </w:r>
      <w:proofErr w:type="spellEnd"/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 and </w:t>
      </w:r>
      <w:proofErr w:type="spellStart"/>
      <w:r w:rsidRPr="003360DA">
        <w:rPr>
          <w:rFonts w:asciiTheme="minorHAnsi" w:hAnsiTheme="minorHAnsi" w:cstheme="minorHAnsi"/>
          <w:color w:val="292526"/>
          <w:sz w:val="24"/>
          <w:szCs w:val="24"/>
        </w:rPr>
        <w:t>Horsa</w:t>
      </w:r>
      <w:proofErr w:type="spellEnd"/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brought more men to fight for England and over time they </w:t>
      </w:r>
      <w:r w:rsidRPr="003360DA">
        <w:rPr>
          <w:rFonts w:asciiTheme="minorHAnsi" w:hAnsiTheme="minorHAnsi" w:cstheme="minorHAnsi"/>
          <w:color w:val="292526"/>
          <w:spacing w:val="-6"/>
          <w:sz w:val="24"/>
          <w:szCs w:val="24"/>
        </w:rPr>
        <w:t xml:space="preserve">won. </w:t>
      </w:r>
      <w:r w:rsidRPr="003360DA">
        <w:rPr>
          <w:rFonts w:asciiTheme="minorHAnsi" w:hAnsiTheme="minorHAnsi" w:cstheme="minorHAnsi"/>
          <w:color w:val="292526"/>
          <w:spacing w:val="-4"/>
          <w:sz w:val="24"/>
          <w:szCs w:val="24"/>
        </w:rPr>
        <w:t xml:space="preserve">However,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men from other countries also wanted to take over</w:t>
      </w:r>
      <w:r w:rsidRPr="003360DA">
        <w:rPr>
          <w:rFonts w:asciiTheme="minorHAnsi" w:hAnsiTheme="minorHAnsi" w:cstheme="minorHAnsi"/>
          <w:color w:val="292526"/>
          <w:spacing w:val="-57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pacing w:val="-6"/>
          <w:sz w:val="24"/>
          <w:szCs w:val="24"/>
        </w:rPr>
        <w:t xml:space="preserve">in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Britain and they attacked too. These invaders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are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called the Anglo-Saxons because the two biggest groups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were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called the Angles and the Saxons. 0ther invaders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were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the Jutes, </w:t>
      </w:r>
      <w:r w:rsidRPr="003360DA">
        <w:rPr>
          <w:rFonts w:asciiTheme="minorHAnsi" w:hAnsiTheme="minorHAnsi" w:cstheme="minorHAnsi"/>
          <w:color w:val="292526"/>
          <w:spacing w:val="-3"/>
          <w:sz w:val="24"/>
          <w:szCs w:val="24"/>
        </w:rPr>
        <w:t xml:space="preserve">Franks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and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Frisians.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They</w:t>
      </w:r>
      <w:r w:rsidRPr="003360DA">
        <w:rPr>
          <w:rFonts w:asciiTheme="minorHAnsi" w:hAnsiTheme="minorHAnsi" w:cstheme="minorHAnsi"/>
          <w:color w:val="292526"/>
          <w:spacing w:val="-28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came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from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Germany,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Holland</w:t>
      </w:r>
      <w:r w:rsidRPr="003360DA">
        <w:rPr>
          <w:rFonts w:asciiTheme="minorHAnsi" w:hAnsiTheme="minorHAnsi" w:cstheme="minorHAnsi"/>
          <w:color w:val="292526"/>
          <w:spacing w:val="-28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and</w:t>
      </w:r>
      <w:r w:rsidRPr="003360DA">
        <w:rPr>
          <w:rFonts w:asciiTheme="minorHAnsi" w:hAnsiTheme="minorHAnsi" w:cstheme="minorHAnsi"/>
          <w:color w:val="292526"/>
          <w:spacing w:val="-2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Denmark.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</w:p>
    <w:p w:rsidR="003360DA" w:rsidRPr="003360DA" w:rsidRDefault="003360DA" w:rsidP="003360DA">
      <w:pPr>
        <w:pStyle w:val="BodyText"/>
        <w:kinsoku w:val="0"/>
        <w:overflowPunct w:val="0"/>
        <w:spacing w:before="172" w:line="276" w:lineRule="auto"/>
        <w:ind w:left="720" w:right="955"/>
        <w:rPr>
          <w:rFonts w:asciiTheme="minorHAnsi" w:hAnsiTheme="minorHAnsi" w:cstheme="minorHAnsi"/>
          <w:color w:val="292526"/>
          <w:sz w:val="24"/>
          <w:szCs w:val="24"/>
        </w:rPr>
      </w:pPr>
      <w:r w:rsidRPr="003360DA">
        <w:rPr>
          <w:rFonts w:asciiTheme="minorHAnsi" w:hAnsiTheme="minorHAnsi" w:cstheme="minorHAnsi"/>
          <w:color w:val="292526"/>
          <w:sz w:val="24"/>
          <w:szCs w:val="24"/>
        </w:rPr>
        <w:t>The Anglo-Saxons ruled in England until the 11</w:t>
      </w:r>
      <w:proofErr w:type="spellStart"/>
      <w:r w:rsidRPr="003360DA">
        <w:rPr>
          <w:rFonts w:asciiTheme="minorHAnsi" w:hAnsiTheme="minorHAnsi" w:cstheme="minorHAnsi"/>
          <w:color w:val="292526"/>
          <w:position w:val="9"/>
          <w:sz w:val="24"/>
          <w:szCs w:val="24"/>
        </w:rPr>
        <w:t>th</w:t>
      </w:r>
      <w:proofErr w:type="spellEnd"/>
      <w:r w:rsidRPr="003360DA">
        <w:rPr>
          <w:rFonts w:asciiTheme="minorHAnsi" w:hAnsiTheme="minorHAnsi" w:cstheme="minorHAnsi"/>
          <w:color w:val="292526"/>
          <w:position w:val="9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 xml:space="preserve">century AD. In 1066AD, William the Conqueror from Normandy beat King Harold II at the Battle </w:t>
      </w:r>
      <w:r>
        <w:rPr>
          <w:rFonts w:asciiTheme="minorHAnsi" w:hAnsiTheme="minorHAnsi" w:cstheme="minorHAnsi"/>
          <w:color w:val="292526"/>
          <w:sz w:val="24"/>
          <w:szCs w:val="24"/>
        </w:rPr>
        <w:t>o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f Hastings. This was the end</w:t>
      </w:r>
      <w:r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Pr="003360DA">
        <w:rPr>
          <w:rFonts w:asciiTheme="minorHAnsi" w:hAnsiTheme="minorHAnsi" w:cstheme="minorHAnsi"/>
          <w:color w:val="292526"/>
          <w:sz w:val="24"/>
          <w:szCs w:val="24"/>
        </w:rPr>
        <w:t>of Anglo-Saxon England and the start of Norman rule.</w:t>
      </w:r>
    </w:p>
    <w:p w:rsidR="003360DA" w:rsidRPr="003360DA" w:rsidRDefault="003360DA" w:rsidP="003360DA">
      <w:pPr>
        <w:widowControl/>
        <w:autoSpaceDE/>
        <w:autoSpaceDN/>
        <w:adjustRightInd/>
        <w:rPr>
          <w:rFonts w:asciiTheme="minorHAnsi" w:hAnsiTheme="minorHAnsi" w:cstheme="minorHAnsi"/>
          <w:color w:val="292526"/>
          <w:sz w:val="24"/>
          <w:szCs w:val="24"/>
        </w:rPr>
        <w:sectPr w:rsidR="003360DA" w:rsidRPr="003360DA" w:rsidSect="003360DA">
          <w:pgSz w:w="11910" w:h="16840"/>
          <w:pgMar w:top="720" w:right="720" w:bottom="720" w:left="720" w:header="0" w:footer="981" w:gutter="0"/>
          <w:pgNumType w:start="1"/>
          <w:cols w:space="720"/>
          <w:docGrid w:linePitch="299"/>
        </w:sectPr>
      </w:pPr>
    </w:p>
    <w:p w:rsidR="003360DA" w:rsidRP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lastRenderedPageBreak/>
        <w:t>By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what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time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had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last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of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Romans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left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Britain?</w:t>
      </w: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3360DA" w:rsidRP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74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What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groups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of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people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  <w:spacing w:val="-3"/>
        </w:rPr>
        <w:t>were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attacking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England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at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this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time?</w:t>
      </w: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66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Where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did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Scots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come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from?</w:t>
      </w:r>
    </w:p>
    <w:p w:rsid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P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P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spacing w:line="348" w:lineRule="auto"/>
        <w:ind w:left="0" w:hanging="379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One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historian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described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Scots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‘foul’.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What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does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this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mean? Use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dictionary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to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help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you.</w:t>
      </w: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72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What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did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Scots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and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Picts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do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they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jumped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over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Hadrian’s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Wall?</w:t>
      </w:r>
    </w:p>
    <w:p w:rsidR="003360DA" w:rsidRP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76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Who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did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British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king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ask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for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help?</w:t>
      </w:r>
    </w:p>
    <w:p w:rsidR="003360DA" w:rsidRP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Default="003360DA" w:rsidP="003360DA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39"/>
        <w:rPr>
          <w:rFonts w:asciiTheme="minorHAnsi" w:hAnsiTheme="minorHAnsi" w:cstheme="minorHAnsi"/>
          <w:color w:val="292526"/>
        </w:rPr>
      </w:pPr>
      <w:r w:rsidRPr="003360DA">
        <w:rPr>
          <w:rFonts w:asciiTheme="minorHAnsi" w:hAnsiTheme="minorHAnsi" w:cstheme="minorHAnsi"/>
          <w:color w:val="292526"/>
        </w:rPr>
        <w:t>Which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two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groups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of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people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  <w:spacing w:val="-3"/>
        </w:rPr>
        <w:t>are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Anglo-Saxons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named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after?</w:t>
      </w:r>
    </w:p>
    <w:p w:rsidR="003360DA" w:rsidRPr="003360DA" w:rsidRDefault="003360DA" w:rsidP="003360DA">
      <w:pPr>
        <w:pStyle w:val="ListParagraph"/>
        <w:tabs>
          <w:tab w:val="left" w:pos="618"/>
        </w:tabs>
        <w:kinsoku w:val="0"/>
        <w:overflowPunct w:val="0"/>
        <w:ind w:left="0" w:firstLine="0"/>
        <w:rPr>
          <w:rFonts w:asciiTheme="minorHAnsi" w:hAnsiTheme="minorHAnsi" w:cstheme="minorHAnsi"/>
          <w:color w:val="292526"/>
        </w:rPr>
      </w:pPr>
    </w:p>
    <w:p w:rsidR="003360DA" w:rsidRPr="003360DA" w:rsidRDefault="003360DA" w:rsidP="003360D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:rsidR="00DB19E4" w:rsidRPr="003360DA" w:rsidRDefault="003360DA" w:rsidP="00B47420">
      <w:pPr>
        <w:pStyle w:val="ListParagraph"/>
        <w:numPr>
          <w:ilvl w:val="0"/>
          <w:numId w:val="1"/>
        </w:numPr>
        <w:tabs>
          <w:tab w:val="left" w:pos="618"/>
        </w:tabs>
        <w:kinsoku w:val="0"/>
        <w:overflowPunct w:val="0"/>
        <w:ind w:left="0" w:hanging="385"/>
        <w:rPr>
          <w:rFonts w:asciiTheme="minorHAnsi" w:hAnsiTheme="minorHAnsi" w:cstheme="minorHAnsi"/>
        </w:rPr>
      </w:pPr>
      <w:r w:rsidRPr="003360DA">
        <w:rPr>
          <w:rFonts w:asciiTheme="minorHAnsi" w:hAnsiTheme="minorHAnsi" w:cstheme="minorHAnsi"/>
          <w:color w:val="292526"/>
        </w:rPr>
        <w:t>Until</w:t>
      </w:r>
      <w:r w:rsidRPr="003360DA">
        <w:rPr>
          <w:rFonts w:asciiTheme="minorHAnsi" w:hAnsiTheme="minorHAnsi" w:cstheme="minorHAnsi"/>
          <w:color w:val="292526"/>
          <w:spacing w:val="-18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when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did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the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Anglo-Saxons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rule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in</w:t>
      </w:r>
      <w:r w:rsidRPr="003360DA">
        <w:rPr>
          <w:rFonts w:asciiTheme="minorHAnsi" w:hAnsiTheme="minorHAnsi" w:cstheme="minorHAnsi"/>
          <w:color w:val="292526"/>
          <w:spacing w:val="-17"/>
        </w:rPr>
        <w:t xml:space="preserve"> </w:t>
      </w:r>
      <w:r w:rsidRPr="003360DA">
        <w:rPr>
          <w:rFonts w:asciiTheme="minorHAnsi" w:hAnsiTheme="minorHAnsi" w:cstheme="minorHAnsi"/>
          <w:color w:val="292526"/>
        </w:rPr>
        <w:t>England?</w:t>
      </w:r>
      <w:bookmarkStart w:id="0" w:name="_GoBack"/>
      <w:bookmarkEnd w:id="0"/>
    </w:p>
    <w:sectPr w:rsidR="00DB19E4" w:rsidRPr="0033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17"/>
        <w:w w:val="100"/>
        <w:sz w:val="26"/>
        <w:szCs w:val="26"/>
      </w:rPr>
    </w:lvl>
    <w:lvl w:ilvl="1">
      <w:numFmt w:val="bullet"/>
      <w:lvlText w:val="•"/>
      <w:lvlJc w:val="left"/>
      <w:pPr>
        <w:ind w:left="1656" w:hanging="331"/>
      </w:pPr>
    </w:lvl>
    <w:lvl w:ilvl="2">
      <w:numFmt w:val="bullet"/>
      <w:lvlText w:val="•"/>
      <w:lvlJc w:val="left"/>
      <w:pPr>
        <w:ind w:left="2693" w:hanging="331"/>
      </w:pPr>
    </w:lvl>
    <w:lvl w:ilvl="3">
      <w:numFmt w:val="bullet"/>
      <w:lvlText w:val="•"/>
      <w:lvlJc w:val="left"/>
      <w:pPr>
        <w:ind w:left="3729" w:hanging="331"/>
      </w:pPr>
    </w:lvl>
    <w:lvl w:ilvl="4">
      <w:numFmt w:val="bullet"/>
      <w:lvlText w:val="•"/>
      <w:lvlJc w:val="left"/>
      <w:pPr>
        <w:ind w:left="4766" w:hanging="331"/>
      </w:pPr>
    </w:lvl>
    <w:lvl w:ilvl="5">
      <w:numFmt w:val="bullet"/>
      <w:lvlText w:val="•"/>
      <w:lvlJc w:val="left"/>
      <w:pPr>
        <w:ind w:left="5802" w:hanging="331"/>
      </w:pPr>
    </w:lvl>
    <w:lvl w:ilvl="6">
      <w:numFmt w:val="bullet"/>
      <w:lvlText w:val="•"/>
      <w:lvlJc w:val="left"/>
      <w:pPr>
        <w:ind w:left="6839" w:hanging="331"/>
      </w:pPr>
    </w:lvl>
    <w:lvl w:ilvl="7">
      <w:numFmt w:val="bullet"/>
      <w:lvlText w:val="•"/>
      <w:lvlJc w:val="left"/>
      <w:pPr>
        <w:ind w:left="7875" w:hanging="331"/>
      </w:pPr>
    </w:lvl>
    <w:lvl w:ilvl="8">
      <w:numFmt w:val="bullet"/>
      <w:lvlText w:val="•"/>
      <w:lvlJc w:val="left"/>
      <w:pPr>
        <w:ind w:left="8912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17" w:hanging="331"/>
      </w:pPr>
      <w:rPr>
        <w:rFonts w:ascii="Twinkl" w:hAnsi="Twinkl" w:cs="Twinkl"/>
        <w:b w:val="0"/>
        <w:bCs w:val="0"/>
        <w:color w:val="292526"/>
        <w:spacing w:val="-17"/>
        <w:w w:val="100"/>
        <w:sz w:val="26"/>
        <w:szCs w:val="26"/>
      </w:rPr>
    </w:lvl>
    <w:lvl w:ilvl="1">
      <w:numFmt w:val="bullet"/>
      <w:lvlText w:val="•"/>
      <w:lvlJc w:val="left"/>
      <w:pPr>
        <w:ind w:left="1656" w:hanging="331"/>
      </w:pPr>
    </w:lvl>
    <w:lvl w:ilvl="2">
      <w:numFmt w:val="bullet"/>
      <w:lvlText w:val="•"/>
      <w:lvlJc w:val="left"/>
      <w:pPr>
        <w:ind w:left="2693" w:hanging="331"/>
      </w:pPr>
    </w:lvl>
    <w:lvl w:ilvl="3">
      <w:numFmt w:val="bullet"/>
      <w:lvlText w:val="•"/>
      <w:lvlJc w:val="left"/>
      <w:pPr>
        <w:ind w:left="3729" w:hanging="331"/>
      </w:pPr>
    </w:lvl>
    <w:lvl w:ilvl="4">
      <w:numFmt w:val="bullet"/>
      <w:lvlText w:val="•"/>
      <w:lvlJc w:val="left"/>
      <w:pPr>
        <w:ind w:left="4766" w:hanging="331"/>
      </w:pPr>
    </w:lvl>
    <w:lvl w:ilvl="5">
      <w:numFmt w:val="bullet"/>
      <w:lvlText w:val="•"/>
      <w:lvlJc w:val="left"/>
      <w:pPr>
        <w:ind w:left="5802" w:hanging="331"/>
      </w:pPr>
    </w:lvl>
    <w:lvl w:ilvl="6">
      <w:numFmt w:val="bullet"/>
      <w:lvlText w:val="•"/>
      <w:lvlJc w:val="left"/>
      <w:pPr>
        <w:ind w:left="6839" w:hanging="331"/>
      </w:pPr>
    </w:lvl>
    <w:lvl w:ilvl="7">
      <w:numFmt w:val="bullet"/>
      <w:lvlText w:val="•"/>
      <w:lvlJc w:val="left"/>
      <w:pPr>
        <w:ind w:left="7875" w:hanging="331"/>
      </w:pPr>
    </w:lvl>
    <w:lvl w:ilvl="8">
      <w:numFmt w:val="bullet"/>
      <w:lvlText w:val="•"/>
      <w:lvlJc w:val="left"/>
      <w:pPr>
        <w:ind w:left="8912" w:hanging="33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DA"/>
    <w:rsid w:val="003360DA"/>
    <w:rsid w:val="00D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E091C9A"/>
  <w15:chartTrackingRefBased/>
  <w15:docId w15:val="{DD0A4CC7-78F0-49E8-B46C-963B48E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360DA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60DA"/>
    <w:pPr>
      <w:ind w:left="2974" w:right="2977"/>
      <w:jc w:val="center"/>
      <w:outlineLvl w:val="0"/>
    </w:pPr>
    <w:rPr>
      <w:rFonts w:eastAsia="Times New Roman"/>
      <w:b/>
      <w:bCs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360DA"/>
    <w:pPr>
      <w:spacing w:before="48"/>
      <w:ind w:left="617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0DA"/>
    <w:rPr>
      <w:rFonts w:ascii="Twinkl" w:eastAsia="Times New Roman" w:hAnsi="Twinkl" w:cs="Twinkl"/>
      <w:b/>
      <w:bCs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360DA"/>
    <w:rPr>
      <w:rFonts w:ascii="Twinkl" w:eastAsia="Times New Roman" w:hAnsi="Twinkl" w:cs="Twink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3360DA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360DA"/>
    <w:rPr>
      <w:rFonts w:ascii="Twinkl" w:eastAsiaTheme="minorEastAsia" w:hAnsi="Twinkl" w:cs="Twinkl"/>
      <w:sz w:val="26"/>
      <w:szCs w:val="26"/>
      <w:lang w:eastAsia="en-GB"/>
    </w:rPr>
  </w:style>
  <w:style w:type="paragraph" w:styleId="ListParagraph">
    <w:name w:val="List Paragraph"/>
    <w:basedOn w:val="Normal"/>
    <w:uiPriority w:val="1"/>
    <w:qFormat/>
    <w:rsid w:val="003360DA"/>
    <w:pPr>
      <w:ind w:left="617" w:hanging="38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ARW. ReesWilliams</dc:creator>
  <cp:keywords/>
  <dc:description/>
  <cp:lastModifiedBy>Anna ARW. ReesWilliams</cp:lastModifiedBy>
  <cp:revision>1</cp:revision>
  <dcterms:created xsi:type="dcterms:W3CDTF">2020-03-18T14:46:00Z</dcterms:created>
  <dcterms:modified xsi:type="dcterms:W3CDTF">2020-03-18T14:53:00Z</dcterms:modified>
</cp:coreProperties>
</file>